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904" w:rsidRPr="00DA5904" w:rsidRDefault="00DA5904" w:rsidP="002F08FA">
      <w:pPr>
        <w:spacing w:before="0"/>
        <w:jc w:val="center"/>
        <w:rPr>
          <w:b/>
          <w:sz w:val="28"/>
        </w:rPr>
      </w:pPr>
      <w:r w:rsidRPr="00DA5904">
        <w:rPr>
          <w:b/>
          <w:sz w:val="28"/>
        </w:rPr>
        <w:t xml:space="preserve">New </w:t>
      </w:r>
      <w:r w:rsidR="00407226" w:rsidRPr="007B444F">
        <w:rPr>
          <w:b/>
          <w:sz w:val="28"/>
          <w:szCs w:val="28"/>
        </w:rPr>
        <w:t xml:space="preserve">Security </w:t>
      </w:r>
      <w:r w:rsidRPr="00DA5904">
        <w:rPr>
          <w:b/>
          <w:sz w:val="28"/>
        </w:rPr>
        <w:t>K</w:t>
      </w:r>
      <w:bookmarkStart w:id="0" w:name="_GoBack"/>
      <w:bookmarkEnd w:id="0"/>
      <w:r w:rsidRPr="00DA5904">
        <w:rPr>
          <w:b/>
          <w:sz w:val="28"/>
        </w:rPr>
        <w:t>ey Request</w:t>
      </w:r>
    </w:p>
    <w:p w:rsidR="002F08FA" w:rsidRDefault="00507D7B">
      <w:r>
        <w:t xml:space="preserve">A </w:t>
      </w:r>
      <w:r w:rsidR="00407226">
        <w:t>security</w:t>
      </w:r>
      <w:r>
        <w:t xml:space="preserve"> key is required to submit </w:t>
      </w:r>
      <w:r w:rsidR="007A7C00">
        <w:t xml:space="preserve">your </w:t>
      </w:r>
      <w:r w:rsidR="00783E83">
        <w:t xml:space="preserve">Statement </w:t>
      </w:r>
      <w:r w:rsidR="007A7C00">
        <w:t xml:space="preserve">of </w:t>
      </w:r>
      <w:r w:rsidR="00783E83">
        <w:t xml:space="preserve">Interest (SOI) </w:t>
      </w:r>
      <w:r>
        <w:t xml:space="preserve">on Illinois Tollway </w:t>
      </w:r>
      <w:r w:rsidR="007A7C00">
        <w:t>PSB items</w:t>
      </w:r>
      <w:r>
        <w:t>.</w:t>
      </w:r>
      <w:r w:rsidR="00E14889">
        <w:t xml:space="preserve"> This key is unique to each </w:t>
      </w:r>
      <w:r w:rsidR="00194AD4">
        <w:t>firm</w:t>
      </w:r>
      <w:r w:rsidR="00E14889">
        <w:t xml:space="preserve"> and must be obtained prior to submitting </w:t>
      </w:r>
      <w:r w:rsidR="00783E83">
        <w:t>an SOI</w:t>
      </w:r>
      <w:r w:rsidR="00E14889">
        <w:t xml:space="preserve">. The individual submitting the </w:t>
      </w:r>
      <w:r w:rsidR="00783E83">
        <w:t xml:space="preserve">SOI </w:t>
      </w:r>
      <w:r w:rsidR="00E14889">
        <w:t>must input the key prior to</w:t>
      </w:r>
      <w:r w:rsidR="002F08FA">
        <w:t xml:space="preserve"> </w:t>
      </w:r>
      <w:r w:rsidR="00783E83">
        <w:t xml:space="preserve">the SOI </w:t>
      </w:r>
      <w:r w:rsidR="00E14889">
        <w:t>submission.</w:t>
      </w:r>
    </w:p>
    <w:p w:rsidR="00EB6324" w:rsidRPr="00EB6324" w:rsidRDefault="00EB6324">
      <w:pPr>
        <w:rPr>
          <w:b/>
          <w:color w:val="FF0000"/>
          <w:u w:val="single"/>
        </w:rPr>
      </w:pPr>
      <w:r w:rsidRPr="00EB6324">
        <w:rPr>
          <w:b/>
          <w:color w:val="FF0000"/>
          <w:u w:val="single"/>
        </w:rPr>
        <w:t>PLEASE READ CAREFULLY THE DIRECTIONS BELOW:</w:t>
      </w:r>
    </w:p>
    <w:p w:rsidR="00507D7B" w:rsidRPr="00935030" w:rsidRDefault="00E14889" w:rsidP="00935030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935030">
        <w:rPr>
          <w:b/>
          <w:color w:val="FF0000"/>
        </w:rPr>
        <w:t xml:space="preserve">Each firm is responsible for controlling the distribution of this key within </w:t>
      </w:r>
      <w:r w:rsidR="00594466">
        <w:rPr>
          <w:b/>
          <w:color w:val="FF0000"/>
        </w:rPr>
        <w:t>the</w:t>
      </w:r>
      <w:r w:rsidR="00594466" w:rsidRPr="00935030">
        <w:rPr>
          <w:b/>
          <w:color w:val="FF0000"/>
        </w:rPr>
        <w:t xml:space="preserve"> </w:t>
      </w:r>
      <w:r w:rsidRPr="00935030">
        <w:rPr>
          <w:b/>
          <w:color w:val="FF0000"/>
        </w:rPr>
        <w:t xml:space="preserve">firm and ensuring only authorized staff can submit </w:t>
      </w:r>
      <w:r w:rsidR="005A1C68" w:rsidRPr="00935030">
        <w:rPr>
          <w:b/>
          <w:color w:val="FF0000"/>
        </w:rPr>
        <w:t xml:space="preserve">an SOI </w:t>
      </w:r>
      <w:r w:rsidR="0004180D" w:rsidRPr="00935030">
        <w:rPr>
          <w:b/>
          <w:color w:val="FF0000"/>
        </w:rPr>
        <w:t>on behalf</w:t>
      </w:r>
      <w:r w:rsidR="008F09C0" w:rsidRPr="00935030">
        <w:rPr>
          <w:b/>
          <w:color w:val="FF0000"/>
        </w:rPr>
        <w:t xml:space="preserve"> of the </w:t>
      </w:r>
      <w:r w:rsidR="00194AD4">
        <w:rPr>
          <w:b/>
          <w:color w:val="FF0000"/>
        </w:rPr>
        <w:t>firm</w:t>
      </w:r>
      <w:r w:rsidRPr="00935030">
        <w:rPr>
          <w:b/>
          <w:color w:val="FF0000"/>
        </w:rPr>
        <w:t xml:space="preserve">. The Tollway will verify the correct key was used for </w:t>
      </w:r>
      <w:r w:rsidR="00935030" w:rsidRPr="00935030">
        <w:rPr>
          <w:b/>
          <w:color w:val="FF0000"/>
        </w:rPr>
        <w:t>each</w:t>
      </w:r>
      <w:r w:rsidR="005A1C68" w:rsidRPr="00935030">
        <w:rPr>
          <w:b/>
          <w:color w:val="FF0000"/>
        </w:rPr>
        <w:t xml:space="preserve"> SOI </w:t>
      </w:r>
      <w:r w:rsidRPr="00935030">
        <w:rPr>
          <w:b/>
          <w:color w:val="FF0000"/>
        </w:rPr>
        <w:t xml:space="preserve">upon </w:t>
      </w:r>
      <w:r w:rsidR="006A2AED" w:rsidRPr="00935030">
        <w:rPr>
          <w:b/>
          <w:color w:val="FF0000"/>
        </w:rPr>
        <w:t>reviewing the</w:t>
      </w:r>
      <w:r w:rsidR="006327C0" w:rsidRPr="00935030">
        <w:rPr>
          <w:b/>
          <w:color w:val="FF0000"/>
        </w:rPr>
        <w:t xml:space="preserve"> SOI submission</w:t>
      </w:r>
      <w:r w:rsidR="00935030" w:rsidRPr="00935030">
        <w:rPr>
          <w:b/>
          <w:color w:val="FF0000"/>
        </w:rPr>
        <w:t xml:space="preserve">. </w:t>
      </w:r>
      <w:r w:rsidR="003C01C3" w:rsidRPr="00935030">
        <w:rPr>
          <w:b/>
          <w:i/>
          <w:color w:val="FF0000"/>
          <w:u w:val="single"/>
        </w:rPr>
        <w:t>Use of an i</w:t>
      </w:r>
      <w:r w:rsidR="008F09C0" w:rsidRPr="00935030">
        <w:rPr>
          <w:b/>
          <w:i/>
          <w:color w:val="FF0000"/>
          <w:u w:val="single"/>
        </w:rPr>
        <w:t xml:space="preserve">ncorrect </w:t>
      </w:r>
      <w:r w:rsidR="00407226" w:rsidRPr="00935030">
        <w:rPr>
          <w:b/>
          <w:i/>
          <w:color w:val="FF0000"/>
          <w:u w:val="single"/>
        </w:rPr>
        <w:t>security</w:t>
      </w:r>
      <w:r w:rsidR="008F09C0" w:rsidRPr="00935030">
        <w:rPr>
          <w:b/>
          <w:i/>
          <w:color w:val="FF0000"/>
          <w:u w:val="single"/>
        </w:rPr>
        <w:t xml:space="preserve"> key </w:t>
      </w:r>
      <w:r w:rsidR="003C01C3" w:rsidRPr="00935030">
        <w:rPr>
          <w:b/>
          <w:i/>
          <w:color w:val="FF0000"/>
          <w:u w:val="single"/>
        </w:rPr>
        <w:t xml:space="preserve">may cause </w:t>
      </w:r>
      <w:r w:rsidR="00B76FD9" w:rsidRPr="00935030">
        <w:rPr>
          <w:b/>
          <w:i/>
          <w:color w:val="FF0000"/>
          <w:u w:val="single"/>
        </w:rPr>
        <w:t xml:space="preserve">the SOI </w:t>
      </w:r>
      <w:r w:rsidR="003C01C3" w:rsidRPr="00935030">
        <w:rPr>
          <w:b/>
          <w:i/>
          <w:color w:val="FF0000"/>
          <w:u w:val="single"/>
        </w:rPr>
        <w:t>to be deemed as non-responsive.</w:t>
      </w:r>
    </w:p>
    <w:p w:rsidR="00507D7B" w:rsidRPr="00935030" w:rsidRDefault="00507D7B" w:rsidP="00935030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935030">
        <w:rPr>
          <w:b/>
          <w:color w:val="FF0000"/>
        </w:rPr>
        <w:t xml:space="preserve">To request a </w:t>
      </w:r>
      <w:r w:rsidR="00407226" w:rsidRPr="00935030">
        <w:rPr>
          <w:b/>
          <w:color w:val="FF0000"/>
        </w:rPr>
        <w:t>security</w:t>
      </w:r>
      <w:r w:rsidRPr="00935030">
        <w:rPr>
          <w:b/>
          <w:color w:val="FF0000"/>
        </w:rPr>
        <w:t xml:space="preserve"> key, </w:t>
      </w:r>
      <w:r w:rsidR="00935030">
        <w:rPr>
          <w:b/>
          <w:color w:val="FF0000"/>
        </w:rPr>
        <w:t xml:space="preserve">please </w:t>
      </w:r>
      <w:r w:rsidRPr="00935030">
        <w:rPr>
          <w:b/>
          <w:color w:val="FF0000"/>
        </w:rPr>
        <w:t xml:space="preserve">complete the fields below and return to the Tollway’s e-Builder Administrators at </w:t>
      </w:r>
      <w:hyperlink r:id="rId7" w:history="1">
        <w:r w:rsidRPr="00935030">
          <w:rPr>
            <w:rStyle w:val="Hyperlink"/>
            <w:b/>
            <w:color w:val="FF0000"/>
          </w:rPr>
          <w:t>ebuilder@getipass.com</w:t>
        </w:r>
      </w:hyperlink>
      <w:r w:rsidRPr="00935030">
        <w:rPr>
          <w:b/>
          <w:color w:val="FF0000"/>
        </w:rPr>
        <w:t xml:space="preserve">. You will receive a key </w:t>
      </w:r>
      <w:r w:rsidR="006F61A8" w:rsidRPr="00935030">
        <w:rPr>
          <w:b/>
          <w:color w:val="FF0000"/>
        </w:rPr>
        <w:t>in approximately</w:t>
      </w:r>
      <w:r w:rsidRPr="00935030">
        <w:rPr>
          <w:b/>
          <w:color w:val="FF0000"/>
        </w:rPr>
        <w:t xml:space="preserve"> </w:t>
      </w:r>
      <w:r w:rsidR="00446F47" w:rsidRPr="00935030">
        <w:rPr>
          <w:b/>
          <w:color w:val="FF0000"/>
        </w:rPr>
        <w:t>2</w:t>
      </w:r>
      <w:r w:rsidRPr="00935030">
        <w:rPr>
          <w:b/>
          <w:color w:val="FF0000"/>
        </w:rPr>
        <w:t xml:space="preserve"> business day</w:t>
      </w:r>
      <w:r w:rsidR="009168F4" w:rsidRPr="00935030">
        <w:rPr>
          <w:b/>
          <w:color w:val="FF0000"/>
        </w:rPr>
        <w:t>s</w:t>
      </w:r>
      <w:r w:rsidRPr="00935030">
        <w:rPr>
          <w:b/>
          <w:color w:val="FF0000"/>
        </w:rPr>
        <w:t>.</w:t>
      </w:r>
      <w:r w:rsidR="00446F47" w:rsidRPr="00935030">
        <w:rPr>
          <w:b/>
          <w:color w:val="FF0000"/>
        </w:rPr>
        <w:t xml:space="preserve"> </w:t>
      </w:r>
      <w:r w:rsidR="00594466" w:rsidRPr="00935030">
        <w:rPr>
          <w:b/>
          <w:color w:val="FF0000"/>
        </w:rPr>
        <w:t xml:space="preserve">Be </w:t>
      </w:r>
      <w:r w:rsidRPr="00935030">
        <w:rPr>
          <w:b/>
          <w:color w:val="FF0000"/>
        </w:rPr>
        <w:t>sure to allow enough time to request and receive your key when preparing a</w:t>
      </w:r>
      <w:r w:rsidR="006A2AED" w:rsidRPr="00935030">
        <w:rPr>
          <w:b/>
          <w:color w:val="FF0000"/>
        </w:rPr>
        <w:t>n</w:t>
      </w:r>
      <w:r w:rsidRPr="00935030">
        <w:rPr>
          <w:b/>
          <w:color w:val="FF0000"/>
        </w:rPr>
        <w:t xml:space="preserve"> </w:t>
      </w:r>
      <w:r w:rsidR="006A2AED" w:rsidRPr="00935030">
        <w:rPr>
          <w:b/>
          <w:color w:val="FF0000"/>
        </w:rPr>
        <w:t>SOI</w:t>
      </w:r>
      <w:r w:rsidRPr="00935030">
        <w:rPr>
          <w:b/>
          <w:color w:val="FF0000"/>
        </w:rPr>
        <w:t xml:space="preserve"> submission.</w:t>
      </w:r>
    </w:p>
    <w:p w:rsidR="002F08FA" w:rsidRPr="00935030" w:rsidRDefault="002F08FA" w:rsidP="00935030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935030">
        <w:rPr>
          <w:b/>
          <w:color w:val="FF0000"/>
        </w:rPr>
        <w:t>Please note the form below asks for the names of the individuals a</w:t>
      </w:r>
      <w:r w:rsidR="00935030">
        <w:rPr>
          <w:b/>
          <w:color w:val="FF0000"/>
        </w:rPr>
        <w:t>uthorized to seek a new security key</w:t>
      </w:r>
      <w:r w:rsidRPr="00935030">
        <w:rPr>
          <w:b/>
          <w:color w:val="FF0000"/>
        </w:rPr>
        <w:t xml:space="preserve"> if for any reason a new key is required. Those individuals must sign this form as well as the replacement key form at the time of request.</w:t>
      </w:r>
      <w:r w:rsidR="00C752E8" w:rsidRPr="00935030">
        <w:rPr>
          <w:b/>
          <w:color w:val="FF0000"/>
        </w:rPr>
        <w:t xml:space="preserve"> Additionally, this request form must be filled out by a senior member in your organization such as a Director, VP or President to ensure proper authorization has been given to request and use the security key. </w:t>
      </w:r>
      <w:r w:rsidRPr="00935030">
        <w:rPr>
          <w:b/>
          <w:color w:val="FF0000"/>
        </w:rPr>
        <w:t xml:space="preserve"> </w:t>
      </w:r>
    </w:p>
    <w:p w:rsidR="0009379F" w:rsidRPr="0009379F" w:rsidRDefault="0009379F" w:rsidP="00C00388">
      <w:pPr>
        <w:spacing w:after="120"/>
        <w:rPr>
          <w:b/>
        </w:rPr>
      </w:pPr>
      <w:r w:rsidRPr="0009379F">
        <w:rPr>
          <w:b/>
        </w:rPr>
        <w:t xml:space="preserve">Please type your responses in this form before printing and signing.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820"/>
      </w:tblGrid>
      <w:tr w:rsidR="00AA4435" w:rsidTr="00EB632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A4435" w:rsidRPr="00094705" w:rsidRDefault="00AA4435" w:rsidP="00EB6324">
            <w:pPr>
              <w:spacing w:before="360"/>
              <w:jc w:val="right"/>
              <w:rPr>
                <w:b/>
              </w:rPr>
            </w:pPr>
            <w:r w:rsidRPr="00094705">
              <w:rPr>
                <w:b/>
              </w:rPr>
              <w:t>Date requested:</w:t>
            </w:r>
          </w:p>
        </w:tc>
        <w:tc>
          <w:tcPr>
            <w:tcW w:w="8820" w:type="dxa"/>
            <w:tcBorders>
              <w:top w:val="nil"/>
              <w:left w:val="nil"/>
              <w:right w:val="nil"/>
            </w:tcBorders>
            <w:vAlign w:val="bottom"/>
          </w:tcPr>
          <w:p w:rsidR="00AA4435" w:rsidRDefault="00AA4435" w:rsidP="00AA4435">
            <w:pPr>
              <w:spacing w:before="360"/>
              <w:jc w:val="right"/>
            </w:pPr>
          </w:p>
        </w:tc>
      </w:tr>
      <w:tr w:rsidR="00AA4435" w:rsidTr="00EB6324">
        <w:trPr>
          <w:trHeight w:val="8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A4435" w:rsidRPr="00094705" w:rsidRDefault="00AA4435" w:rsidP="00EB6324">
            <w:pPr>
              <w:spacing w:before="360"/>
              <w:jc w:val="right"/>
              <w:rPr>
                <w:b/>
              </w:rPr>
            </w:pPr>
            <w:r w:rsidRPr="00094705">
              <w:rPr>
                <w:b/>
              </w:rPr>
              <w:t>Requested by</w:t>
            </w:r>
            <w:r w:rsidR="002F08FA">
              <w:rPr>
                <w:b/>
              </w:rPr>
              <w:t xml:space="preserve"> (Print name)</w:t>
            </w:r>
            <w:r w:rsidRPr="00094705">
              <w:rPr>
                <w:b/>
              </w:rPr>
              <w:t>:</w:t>
            </w:r>
          </w:p>
        </w:tc>
        <w:tc>
          <w:tcPr>
            <w:tcW w:w="8820" w:type="dxa"/>
            <w:tcBorders>
              <w:left w:val="nil"/>
              <w:right w:val="nil"/>
            </w:tcBorders>
            <w:vAlign w:val="bottom"/>
          </w:tcPr>
          <w:p w:rsidR="00AA4435" w:rsidRDefault="00AA4435" w:rsidP="0004180D">
            <w:pPr>
              <w:spacing w:before="360"/>
              <w:jc w:val="center"/>
            </w:pPr>
          </w:p>
        </w:tc>
      </w:tr>
      <w:tr w:rsidR="00EB6324" w:rsidTr="00EB6324">
        <w:trPr>
          <w:trHeight w:val="17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B6324" w:rsidRPr="00094705" w:rsidRDefault="00EB6324" w:rsidP="00EB6324">
            <w:pPr>
              <w:spacing w:before="360"/>
              <w:jc w:val="right"/>
              <w:rPr>
                <w:b/>
              </w:rPr>
            </w:pPr>
          </w:p>
        </w:tc>
        <w:tc>
          <w:tcPr>
            <w:tcW w:w="8820" w:type="dxa"/>
            <w:tcBorders>
              <w:left w:val="nil"/>
              <w:right w:val="nil"/>
            </w:tcBorders>
          </w:tcPr>
          <w:p w:rsidR="00EB6324" w:rsidRPr="00EB6324" w:rsidRDefault="00EB6324" w:rsidP="00EB6324">
            <w:pPr>
              <w:jc w:val="center"/>
              <w:rPr>
                <w:b/>
                <w:sz w:val="18"/>
                <w:szCs w:val="18"/>
              </w:rPr>
            </w:pPr>
            <w:r w:rsidRPr="00EB6324">
              <w:rPr>
                <w:b/>
                <w:color w:val="FF0000"/>
                <w:sz w:val="18"/>
                <w:szCs w:val="18"/>
              </w:rPr>
              <w:t>(PLEASE NOTE THE PERSON LISTED ABOVE WILL BE THE ONLY ONE RECEIVING THE SECURITY KEY AND WILL BE RESPONSIBLE FOR DISTRIBUTION TO ANY AUTHORIZED USERS LISTED BELOW)</w:t>
            </w:r>
          </w:p>
        </w:tc>
      </w:tr>
      <w:tr w:rsidR="002F08FA" w:rsidTr="00EB632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F08FA" w:rsidRPr="00094705" w:rsidRDefault="00216034" w:rsidP="00594466">
            <w:pPr>
              <w:spacing w:before="36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594466">
              <w:rPr>
                <w:b/>
              </w:rPr>
              <w:t>Title</w:t>
            </w:r>
            <w:r w:rsidRPr="00094705">
              <w:rPr>
                <w:b/>
              </w:rPr>
              <w:t>:</w:t>
            </w:r>
          </w:p>
        </w:tc>
        <w:tc>
          <w:tcPr>
            <w:tcW w:w="8820" w:type="dxa"/>
            <w:tcBorders>
              <w:left w:val="nil"/>
              <w:right w:val="nil"/>
            </w:tcBorders>
            <w:vAlign w:val="bottom"/>
          </w:tcPr>
          <w:p w:rsidR="002F08FA" w:rsidRDefault="002F08FA" w:rsidP="00AA4435">
            <w:pPr>
              <w:spacing w:before="360"/>
              <w:jc w:val="right"/>
            </w:pPr>
          </w:p>
        </w:tc>
      </w:tr>
      <w:tr w:rsidR="00216034" w:rsidTr="00EB632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16034" w:rsidRPr="00094705" w:rsidRDefault="00216034" w:rsidP="00EB6324">
            <w:pPr>
              <w:spacing w:before="36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D0470B">
              <w:rPr>
                <w:b/>
              </w:rPr>
              <w:t>Signature</w:t>
            </w:r>
            <w:r w:rsidRPr="00094705">
              <w:rPr>
                <w:b/>
              </w:rPr>
              <w:t>:</w:t>
            </w:r>
          </w:p>
        </w:tc>
        <w:tc>
          <w:tcPr>
            <w:tcW w:w="8820" w:type="dxa"/>
            <w:tcBorders>
              <w:left w:val="nil"/>
              <w:right w:val="nil"/>
            </w:tcBorders>
            <w:vAlign w:val="bottom"/>
          </w:tcPr>
          <w:p w:rsidR="00216034" w:rsidRDefault="00216034" w:rsidP="00EB6324">
            <w:pPr>
              <w:spacing w:before="360"/>
            </w:pPr>
          </w:p>
        </w:tc>
      </w:tr>
      <w:tr w:rsidR="00AA4435" w:rsidTr="00EB632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A4435" w:rsidRPr="00094705" w:rsidRDefault="00194AD4" w:rsidP="00EB6324">
            <w:pPr>
              <w:spacing w:before="360"/>
              <w:jc w:val="right"/>
              <w:rPr>
                <w:b/>
              </w:rPr>
            </w:pPr>
            <w:r>
              <w:rPr>
                <w:b/>
              </w:rPr>
              <w:t>Firm</w:t>
            </w:r>
            <w:r w:rsidR="00AA4435" w:rsidRPr="00094705">
              <w:rPr>
                <w:b/>
              </w:rPr>
              <w:t>:</w:t>
            </w:r>
          </w:p>
        </w:tc>
        <w:tc>
          <w:tcPr>
            <w:tcW w:w="8820" w:type="dxa"/>
            <w:tcBorders>
              <w:left w:val="nil"/>
              <w:right w:val="nil"/>
            </w:tcBorders>
            <w:vAlign w:val="bottom"/>
          </w:tcPr>
          <w:p w:rsidR="00AA4435" w:rsidRDefault="00AA4435" w:rsidP="00AA4435">
            <w:pPr>
              <w:spacing w:before="360"/>
              <w:jc w:val="right"/>
            </w:pPr>
          </w:p>
        </w:tc>
      </w:tr>
      <w:tr w:rsidR="00AA4435" w:rsidTr="00EB632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A4435" w:rsidRPr="00094705" w:rsidRDefault="00AA4435" w:rsidP="00EB6324">
            <w:pPr>
              <w:spacing w:before="360"/>
              <w:jc w:val="right"/>
              <w:rPr>
                <w:b/>
              </w:rPr>
            </w:pPr>
            <w:r w:rsidRPr="00094705">
              <w:rPr>
                <w:b/>
              </w:rPr>
              <w:t>Telephone:</w:t>
            </w:r>
          </w:p>
        </w:tc>
        <w:tc>
          <w:tcPr>
            <w:tcW w:w="8820" w:type="dxa"/>
            <w:tcBorders>
              <w:left w:val="nil"/>
              <w:right w:val="nil"/>
            </w:tcBorders>
            <w:vAlign w:val="bottom"/>
          </w:tcPr>
          <w:p w:rsidR="00AA4435" w:rsidRDefault="00AA4435" w:rsidP="00AA4435">
            <w:pPr>
              <w:spacing w:before="360"/>
              <w:jc w:val="right"/>
            </w:pPr>
          </w:p>
        </w:tc>
      </w:tr>
      <w:tr w:rsidR="00AA4435" w:rsidTr="00EB632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A4435" w:rsidRPr="00094705" w:rsidRDefault="00AA4435" w:rsidP="00EB6324">
            <w:pPr>
              <w:spacing w:before="360"/>
              <w:jc w:val="right"/>
              <w:rPr>
                <w:b/>
              </w:rPr>
            </w:pPr>
            <w:r w:rsidRPr="00094705">
              <w:rPr>
                <w:b/>
              </w:rPr>
              <w:t>Email:</w:t>
            </w:r>
          </w:p>
        </w:tc>
        <w:tc>
          <w:tcPr>
            <w:tcW w:w="8820" w:type="dxa"/>
            <w:tcBorders>
              <w:left w:val="nil"/>
              <w:right w:val="nil"/>
            </w:tcBorders>
            <w:vAlign w:val="bottom"/>
          </w:tcPr>
          <w:p w:rsidR="00AA4435" w:rsidRDefault="00AA4435" w:rsidP="00AA4435">
            <w:pPr>
              <w:spacing w:before="360"/>
              <w:jc w:val="right"/>
            </w:pPr>
          </w:p>
        </w:tc>
      </w:tr>
    </w:tbl>
    <w:p w:rsidR="00EB6324" w:rsidRDefault="00EB6324">
      <w:pPr>
        <w:rPr>
          <w:b/>
        </w:rPr>
      </w:pPr>
    </w:p>
    <w:p w:rsidR="00594466" w:rsidRDefault="00594466">
      <w:pPr>
        <w:rPr>
          <w:b/>
        </w:rPr>
      </w:pPr>
    </w:p>
    <w:p w:rsidR="00594466" w:rsidRDefault="00594466">
      <w:pPr>
        <w:rPr>
          <w:b/>
        </w:rPr>
      </w:pPr>
    </w:p>
    <w:p w:rsidR="00594466" w:rsidRDefault="00594466">
      <w:pPr>
        <w:rPr>
          <w:b/>
        </w:rPr>
      </w:pPr>
    </w:p>
    <w:p w:rsidR="002F08FA" w:rsidRPr="00E05004" w:rsidRDefault="002F08FA">
      <w:pPr>
        <w:rPr>
          <w:b/>
        </w:rPr>
      </w:pPr>
      <w:r w:rsidRPr="00E05004">
        <w:rPr>
          <w:b/>
        </w:rPr>
        <w:lastRenderedPageBreak/>
        <w:t xml:space="preserve">Individuals Authorized to </w:t>
      </w:r>
      <w:r w:rsidR="00594466">
        <w:rPr>
          <w:b/>
        </w:rPr>
        <w:t>R</w:t>
      </w:r>
      <w:r w:rsidR="00594466" w:rsidRPr="00E05004">
        <w:rPr>
          <w:b/>
        </w:rPr>
        <w:t xml:space="preserve">equest </w:t>
      </w:r>
      <w:r w:rsidR="00594466">
        <w:rPr>
          <w:b/>
        </w:rPr>
        <w:t>N</w:t>
      </w:r>
      <w:r w:rsidR="00594466" w:rsidRPr="00E05004">
        <w:rPr>
          <w:b/>
        </w:rPr>
        <w:t xml:space="preserve">ew </w:t>
      </w:r>
      <w:r w:rsidR="00594466">
        <w:rPr>
          <w:b/>
        </w:rPr>
        <w:t>K</w:t>
      </w:r>
      <w:r w:rsidR="00594466" w:rsidRPr="00E05004">
        <w:rPr>
          <w:b/>
        </w:rPr>
        <w:t>ey</w:t>
      </w:r>
      <w:r w:rsidRPr="00E05004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086"/>
        <w:gridCol w:w="1296"/>
        <w:gridCol w:w="4068"/>
      </w:tblGrid>
      <w:tr w:rsidR="009B224E" w:rsidTr="00C4437D">
        <w:tc>
          <w:tcPr>
            <w:tcW w:w="1278" w:type="dxa"/>
          </w:tcPr>
          <w:p w:rsidR="009B224E" w:rsidRDefault="009B224E" w:rsidP="00C4437D">
            <w:pPr>
              <w:spacing w:before="240"/>
              <w:jc w:val="right"/>
            </w:pPr>
            <w:r w:rsidRPr="00C4437D">
              <w:rPr>
                <w:b/>
              </w:rPr>
              <w:t>Name</w:t>
            </w:r>
            <w:r>
              <w:t>: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9B224E" w:rsidRDefault="009B224E" w:rsidP="00C4437D">
            <w:pPr>
              <w:spacing w:before="240"/>
            </w:pPr>
          </w:p>
        </w:tc>
        <w:tc>
          <w:tcPr>
            <w:tcW w:w="1296" w:type="dxa"/>
          </w:tcPr>
          <w:p w:rsidR="009B224E" w:rsidRDefault="009B224E" w:rsidP="00C4437D">
            <w:pPr>
              <w:spacing w:before="240"/>
              <w:jc w:val="right"/>
            </w:pPr>
            <w:r w:rsidRPr="00C4437D">
              <w:rPr>
                <w:b/>
              </w:rPr>
              <w:t>Signature</w:t>
            </w:r>
            <w:r>
              <w:t>: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B224E" w:rsidRDefault="009B224E" w:rsidP="00C4437D">
            <w:pPr>
              <w:spacing w:before="240"/>
            </w:pPr>
          </w:p>
        </w:tc>
      </w:tr>
      <w:tr w:rsidR="009B224E" w:rsidTr="00C4437D">
        <w:tc>
          <w:tcPr>
            <w:tcW w:w="1278" w:type="dxa"/>
          </w:tcPr>
          <w:p w:rsidR="009B224E" w:rsidRDefault="009B224E" w:rsidP="00C4437D">
            <w:pPr>
              <w:spacing w:before="240"/>
              <w:jc w:val="right"/>
            </w:pP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9B224E" w:rsidRDefault="009B224E" w:rsidP="00C4437D">
            <w:pPr>
              <w:spacing w:before="240"/>
            </w:pPr>
          </w:p>
        </w:tc>
        <w:tc>
          <w:tcPr>
            <w:tcW w:w="1296" w:type="dxa"/>
          </w:tcPr>
          <w:p w:rsidR="009B224E" w:rsidRDefault="009B224E" w:rsidP="00C4437D">
            <w:pPr>
              <w:spacing w:before="240"/>
              <w:jc w:val="right"/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9B224E" w:rsidRDefault="009B224E" w:rsidP="00C4437D">
            <w:pPr>
              <w:spacing w:before="240"/>
            </w:pPr>
          </w:p>
        </w:tc>
      </w:tr>
      <w:tr w:rsidR="009B224E" w:rsidTr="00C4437D">
        <w:tc>
          <w:tcPr>
            <w:tcW w:w="1278" w:type="dxa"/>
          </w:tcPr>
          <w:p w:rsidR="009B224E" w:rsidRDefault="009B224E" w:rsidP="00C4437D">
            <w:pPr>
              <w:spacing w:before="240"/>
              <w:jc w:val="right"/>
            </w:pP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9B224E" w:rsidRDefault="009B224E" w:rsidP="00C4437D">
            <w:pPr>
              <w:spacing w:before="240"/>
            </w:pPr>
          </w:p>
        </w:tc>
        <w:tc>
          <w:tcPr>
            <w:tcW w:w="1296" w:type="dxa"/>
          </w:tcPr>
          <w:p w:rsidR="009B224E" w:rsidRDefault="009B224E" w:rsidP="00C4437D">
            <w:pPr>
              <w:spacing w:before="240"/>
              <w:jc w:val="right"/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9B224E" w:rsidRDefault="009B224E" w:rsidP="00C4437D">
            <w:pPr>
              <w:spacing w:before="240"/>
            </w:pPr>
          </w:p>
        </w:tc>
      </w:tr>
      <w:tr w:rsidR="009B224E" w:rsidTr="00C4437D">
        <w:tc>
          <w:tcPr>
            <w:tcW w:w="1278" w:type="dxa"/>
          </w:tcPr>
          <w:p w:rsidR="009B224E" w:rsidRDefault="009B224E" w:rsidP="00C4437D">
            <w:pPr>
              <w:spacing w:before="240"/>
              <w:jc w:val="right"/>
            </w:pP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9B224E" w:rsidRDefault="009B224E" w:rsidP="00C4437D">
            <w:pPr>
              <w:spacing w:before="240"/>
            </w:pPr>
          </w:p>
        </w:tc>
        <w:tc>
          <w:tcPr>
            <w:tcW w:w="1296" w:type="dxa"/>
          </w:tcPr>
          <w:p w:rsidR="009B224E" w:rsidRDefault="009B224E" w:rsidP="00C4437D">
            <w:pPr>
              <w:spacing w:before="240"/>
              <w:jc w:val="right"/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9B224E" w:rsidRDefault="009B224E" w:rsidP="00C4437D">
            <w:pPr>
              <w:spacing w:before="240"/>
            </w:pPr>
          </w:p>
        </w:tc>
      </w:tr>
    </w:tbl>
    <w:p w:rsidR="00C41BD8" w:rsidRDefault="00C41BD8" w:rsidP="00C41BD8">
      <w:pPr>
        <w:rPr>
          <w:b/>
        </w:rPr>
      </w:pPr>
    </w:p>
    <w:p w:rsidR="00C41BD8" w:rsidRPr="00935030" w:rsidRDefault="00C41BD8" w:rsidP="00C41BD8">
      <w:pPr>
        <w:rPr>
          <w:b/>
          <w:u w:val="single"/>
        </w:rPr>
      </w:pPr>
      <w:r w:rsidRPr="00935030">
        <w:rPr>
          <w:b/>
          <w:u w:val="single"/>
        </w:rPr>
        <w:t xml:space="preserve">Individuals Authorized to </w:t>
      </w:r>
      <w:r w:rsidR="00594466">
        <w:rPr>
          <w:b/>
          <w:u w:val="single"/>
        </w:rPr>
        <w:t>H</w:t>
      </w:r>
      <w:r w:rsidR="00594466" w:rsidRPr="00935030">
        <w:rPr>
          <w:b/>
          <w:u w:val="single"/>
        </w:rPr>
        <w:t xml:space="preserve">ave </w:t>
      </w:r>
      <w:r w:rsidRPr="00935030">
        <w:rPr>
          <w:b/>
          <w:u w:val="single"/>
        </w:rPr>
        <w:t xml:space="preserve">e-Builder SOI </w:t>
      </w:r>
      <w:r w:rsidR="00594466">
        <w:rPr>
          <w:b/>
          <w:u w:val="single"/>
        </w:rPr>
        <w:t>P</w:t>
      </w:r>
      <w:r w:rsidR="00594466" w:rsidRPr="00935030">
        <w:rPr>
          <w:b/>
          <w:u w:val="single"/>
        </w:rPr>
        <w:t xml:space="preserve">rocess </w:t>
      </w:r>
      <w:r w:rsidR="00594466">
        <w:rPr>
          <w:b/>
          <w:u w:val="single"/>
        </w:rPr>
        <w:t>A</w:t>
      </w:r>
      <w:r w:rsidR="00594466" w:rsidRPr="00935030">
        <w:rPr>
          <w:b/>
          <w:u w:val="single"/>
        </w:rPr>
        <w:t>ccess</w:t>
      </w:r>
    </w:p>
    <w:p w:rsidR="00C41BD8" w:rsidRPr="00935030" w:rsidRDefault="00935030" w:rsidP="00C41BD8">
      <w:pPr>
        <w:rPr>
          <w:b/>
          <w:color w:val="FF0000"/>
        </w:rPr>
      </w:pPr>
      <w:r w:rsidRPr="00935030">
        <w:rPr>
          <w:b/>
          <w:color w:val="FF0000"/>
        </w:rPr>
        <w:t xml:space="preserve">The </w:t>
      </w:r>
      <w:r w:rsidR="00594466">
        <w:rPr>
          <w:b/>
          <w:color w:val="FF0000"/>
        </w:rPr>
        <w:t>i</w:t>
      </w:r>
      <w:r w:rsidR="00594466" w:rsidRPr="00935030">
        <w:rPr>
          <w:b/>
          <w:color w:val="FF0000"/>
        </w:rPr>
        <w:t xml:space="preserve">ndividuals </w:t>
      </w:r>
      <w:r w:rsidRPr="00935030">
        <w:rPr>
          <w:b/>
          <w:color w:val="FF0000"/>
        </w:rPr>
        <w:t xml:space="preserve">listed below have been </w:t>
      </w:r>
      <w:r w:rsidR="00C41BD8" w:rsidRPr="00935030">
        <w:rPr>
          <w:b/>
          <w:color w:val="FF0000"/>
        </w:rPr>
        <w:t>authorized</w:t>
      </w:r>
      <w:r w:rsidRPr="00935030">
        <w:rPr>
          <w:b/>
          <w:color w:val="FF0000"/>
        </w:rPr>
        <w:t xml:space="preserve"> by your </w:t>
      </w:r>
      <w:r w:rsidR="00194AD4">
        <w:rPr>
          <w:b/>
          <w:color w:val="FF0000"/>
        </w:rPr>
        <w:t>firm</w:t>
      </w:r>
      <w:r w:rsidR="00C41BD8" w:rsidRPr="00935030">
        <w:rPr>
          <w:b/>
          <w:color w:val="FF0000"/>
        </w:rPr>
        <w:t xml:space="preserve"> to log</w:t>
      </w:r>
      <w:r w:rsidR="00594466">
        <w:rPr>
          <w:b/>
          <w:color w:val="FF0000"/>
        </w:rPr>
        <w:t xml:space="preserve"> </w:t>
      </w:r>
      <w:r w:rsidR="00C41BD8" w:rsidRPr="00935030">
        <w:rPr>
          <w:b/>
          <w:color w:val="FF0000"/>
        </w:rPr>
        <w:t>in to e-Builder, prepare</w:t>
      </w:r>
      <w:r w:rsidR="00594466">
        <w:rPr>
          <w:b/>
          <w:color w:val="FF0000"/>
        </w:rPr>
        <w:t>,</w:t>
      </w:r>
      <w:r w:rsidR="00C41BD8" w:rsidRPr="00935030">
        <w:rPr>
          <w:b/>
          <w:color w:val="FF0000"/>
        </w:rPr>
        <w:t xml:space="preserve"> and submit each PSB SOI e-Builder process instance. </w:t>
      </w:r>
      <w:r w:rsidR="00C41BD8" w:rsidRPr="00194AD4">
        <w:rPr>
          <w:b/>
          <w:color w:val="FF0000"/>
          <w:u w:val="single"/>
        </w:rPr>
        <w:t xml:space="preserve">Note: </w:t>
      </w:r>
      <w:r w:rsidRPr="00194AD4">
        <w:rPr>
          <w:b/>
          <w:color w:val="FF0000"/>
          <w:u w:val="single"/>
        </w:rPr>
        <w:t>due to the technical nature of how this process functions o</w:t>
      </w:r>
      <w:r w:rsidR="00C41BD8" w:rsidRPr="00194AD4">
        <w:rPr>
          <w:b/>
          <w:color w:val="FF0000"/>
          <w:u w:val="single"/>
        </w:rPr>
        <w:t xml:space="preserve">nly one individual will have access to prepare and submit an SOI for a single PSB item. </w:t>
      </w:r>
      <w:r w:rsidR="00C41BD8" w:rsidRPr="00935030">
        <w:rPr>
          <w:b/>
          <w:color w:val="FF0000"/>
        </w:rPr>
        <w:t xml:space="preserve"> </w:t>
      </w:r>
    </w:p>
    <w:p w:rsidR="00C41BD8" w:rsidRPr="00E05004" w:rsidRDefault="00C41BD8" w:rsidP="00C41BD8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086"/>
        <w:gridCol w:w="1296"/>
        <w:gridCol w:w="4068"/>
      </w:tblGrid>
      <w:tr w:rsidR="00C41BD8" w:rsidTr="002A6D77">
        <w:tc>
          <w:tcPr>
            <w:tcW w:w="1278" w:type="dxa"/>
          </w:tcPr>
          <w:p w:rsidR="00C41BD8" w:rsidRDefault="00C41BD8" w:rsidP="002A6D77">
            <w:pPr>
              <w:spacing w:before="240"/>
              <w:jc w:val="right"/>
            </w:pPr>
            <w:r w:rsidRPr="00C4437D">
              <w:rPr>
                <w:b/>
              </w:rPr>
              <w:t>Name</w:t>
            </w:r>
            <w:r>
              <w:t>: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C41BD8" w:rsidRDefault="00C41BD8" w:rsidP="002A6D77">
            <w:pPr>
              <w:spacing w:before="240"/>
            </w:pPr>
          </w:p>
        </w:tc>
        <w:tc>
          <w:tcPr>
            <w:tcW w:w="1296" w:type="dxa"/>
          </w:tcPr>
          <w:p w:rsidR="00C41BD8" w:rsidRDefault="00D75F41" w:rsidP="002B7987">
            <w:pPr>
              <w:spacing w:before="240"/>
              <w:jc w:val="right"/>
            </w:pPr>
            <w:r w:rsidRPr="00094705">
              <w:rPr>
                <w:b/>
              </w:rPr>
              <w:t>Email</w:t>
            </w:r>
            <w:r w:rsidR="00C41BD8">
              <w:t>: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C41BD8" w:rsidRDefault="00C41BD8" w:rsidP="002A6D77">
            <w:pPr>
              <w:spacing w:before="240"/>
            </w:pPr>
          </w:p>
        </w:tc>
      </w:tr>
      <w:tr w:rsidR="00C41BD8" w:rsidTr="002A6D77">
        <w:tc>
          <w:tcPr>
            <w:tcW w:w="1278" w:type="dxa"/>
          </w:tcPr>
          <w:p w:rsidR="00C41BD8" w:rsidRDefault="002B7987" w:rsidP="002A6D77">
            <w:pPr>
              <w:spacing w:before="240"/>
              <w:jc w:val="right"/>
            </w:pPr>
            <w:r w:rsidRPr="00C4437D">
              <w:rPr>
                <w:b/>
              </w:rPr>
              <w:t>Name</w:t>
            </w:r>
            <w:r>
              <w:t>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41BD8" w:rsidRDefault="00C41BD8" w:rsidP="002A6D77">
            <w:pPr>
              <w:spacing w:before="240"/>
            </w:pPr>
          </w:p>
        </w:tc>
        <w:tc>
          <w:tcPr>
            <w:tcW w:w="1296" w:type="dxa"/>
          </w:tcPr>
          <w:p w:rsidR="00C41BD8" w:rsidRDefault="00D75F41" w:rsidP="002A6D77">
            <w:pPr>
              <w:spacing w:before="240"/>
              <w:jc w:val="right"/>
            </w:pPr>
            <w:r w:rsidRPr="00094705">
              <w:rPr>
                <w:b/>
              </w:rPr>
              <w:t>Email</w:t>
            </w:r>
            <w:r w:rsidR="002B7987">
              <w:t xml:space="preserve">:   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C41BD8" w:rsidRDefault="00C41BD8" w:rsidP="002A6D77">
            <w:pPr>
              <w:spacing w:before="240"/>
            </w:pPr>
          </w:p>
        </w:tc>
      </w:tr>
      <w:tr w:rsidR="00C41BD8" w:rsidTr="002A6D77">
        <w:tc>
          <w:tcPr>
            <w:tcW w:w="1278" w:type="dxa"/>
          </w:tcPr>
          <w:p w:rsidR="00C41BD8" w:rsidRDefault="002B7987" w:rsidP="002A6D77">
            <w:pPr>
              <w:spacing w:before="240"/>
              <w:jc w:val="right"/>
            </w:pPr>
            <w:r w:rsidRPr="00C4437D">
              <w:rPr>
                <w:b/>
              </w:rPr>
              <w:t>Name</w:t>
            </w:r>
            <w:r>
              <w:t>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41BD8" w:rsidRDefault="00C41BD8" w:rsidP="002A6D77">
            <w:pPr>
              <w:spacing w:before="240"/>
            </w:pPr>
          </w:p>
        </w:tc>
        <w:tc>
          <w:tcPr>
            <w:tcW w:w="1296" w:type="dxa"/>
          </w:tcPr>
          <w:p w:rsidR="00C41BD8" w:rsidRDefault="00D75F41" w:rsidP="002A6D77">
            <w:pPr>
              <w:spacing w:before="240"/>
              <w:jc w:val="right"/>
            </w:pPr>
            <w:r w:rsidRPr="00094705">
              <w:rPr>
                <w:b/>
              </w:rPr>
              <w:t>Email</w:t>
            </w:r>
            <w:r w:rsidR="002B7987">
              <w:t>: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C41BD8" w:rsidRDefault="00C41BD8" w:rsidP="002A6D77">
            <w:pPr>
              <w:spacing w:before="240"/>
            </w:pPr>
          </w:p>
        </w:tc>
      </w:tr>
      <w:tr w:rsidR="00C41BD8" w:rsidTr="002A6D77">
        <w:tc>
          <w:tcPr>
            <w:tcW w:w="1278" w:type="dxa"/>
          </w:tcPr>
          <w:p w:rsidR="00C41BD8" w:rsidRDefault="002B7987" w:rsidP="002A6D77">
            <w:pPr>
              <w:spacing w:before="240"/>
              <w:jc w:val="right"/>
            </w:pPr>
            <w:r w:rsidRPr="00C4437D">
              <w:rPr>
                <w:b/>
              </w:rPr>
              <w:t>Name</w:t>
            </w:r>
            <w:r>
              <w:t>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41BD8" w:rsidRDefault="00C41BD8" w:rsidP="002A6D77">
            <w:pPr>
              <w:spacing w:before="240"/>
            </w:pPr>
          </w:p>
        </w:tc>
        <w:tc>
          <w:tcPr>
            <w:tcW w:w="1296" w:type="dxa"/>
          </w:tcPr>
          <w:p w:rsidR="00C41BD8" w:rsidRDefault="00D75F41" w:rsidP="002A6D77">
            <w:pPr>
              <w:spacing w:before="240"/>
              <w:jc w:val="right"/>
            </w:pPr>
            <w:r w:rsidRPr="00094705">
              <w:rPr>
                <w:b/>
              </w:rPr>
              <w:t>Email</w:t>
            </w:r>
            <w:r w:rsidR="002B7987">
              <w:t>: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C41BD8" w:rsidRDefault="00C41BD8" w:rsidP="002A6D77">
            <w:pPr>
              <w:spacing w:before="240"/>
            </w:pPr>
          </w:p>
        </w:tc>
      </w:tr>
    </w:tbl>
    <w:p w:rsidR="00EB6324" w:rsidRDefault="00EB6324" w:rsidP="00C41BD8"/>
    <w:p w:rsidR="00C41BD8" w:rsidRDefault="00C41BD8" w:rsidP="00C41BD8">
      <w:r w:rsidRPr="00194AD4">
        <w:rPr>
          <w:highlight w:val="yellow"/>
        </w:rPr>
        <w:t>Disclaimer: All requests are subject to review</w:t>
      </w:r>
      <w:r w:rsidR="00194AD4" w:rsidRPr="00194AD4">
        <w:rPr>
          <w:highlight w:val="yellow"/>
        </w:rPr>
        <w:t xml:space="preserve"> by the e-Builder Administrator. If you have any questions related to the security key or SOI process please contact our team at </w:t>
      </w:r>
      <w:hyperlink r:id="rId8" w:history="1">
        <w:r w:rsidR="00194AD4" w:rsidRPr="00194AD4">
          <w:rPr>
            <w:rStyle w:val="Hyperlink"/>
            <w:highlight w:val="yellow"/>
          </w:rPr>
          <w:t>ebuilder@getipass.com</w:t>
        </w:r>
      </w:hyperlink>
      <w:r w:rsidR="00194AD4" w:rsidRPr="00194AD4">
        <w:rPr>
          <w:highlight w:val="yellow"/>
        </w:rPr>
        <w:t xml:space="preserve"> or call us at 630-241-6800 x3928</w:t>
      </w:r>
    </w:p>
    <w:p w:rsidR="00AC6F0A" w:rsidRDefault="00AC6F0A"/>
    <w:sectPr w:rsidR="00AC6F0A" w:rsidSect="002F08F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190" w:rsidRDefault="00231190" w:rsidP="005C6836">
      <w:pPr>
        <w:spacing w:before="0"/>
      </w:pPr>
      <w:r>
        <w:separator/>
      </w:r>
    </w:p>
  </w:endnote>
  <w:endnote w:type="continuationSeparator" w:id="0">
    <w:p w:rsidR="00231190" w:rsidRDefault="00231190" w:rsidP="005C68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E89" w:rsidRPr="00523B67" w:rsidRDefault="00523B67">
    <w:pPr>
      <w:pStyle w:val="Footer"/>
      <w:rPr>
        <w:sz w:val="20"/>
        <w:szCs w:val="20"/>
      </w:rPr>
    </w:pPr>
    <w:r w:rsidRPr="00523B67">
      <w:rPr>
        <w:sz w:val="20"/>
        <w:szCs w:val="20"/>
      </w:rPr>
      <w:t>Updated: 6/25/18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190" w:rsidRDefault="00231190" w:rsidP="005C6836">
      <w:pPr>
        <w:spacing w:before="0"/>
      </w:pPr>
      <w:r>
        <w:separator/>
      </w:r>
    </w:p>
  </w:footnote>
  <w:footnote w:type="continuationSeparator" w:id="0">
    <w:p w:rsidR="00231190" w:rsidRDefault="00231190" w:rsidP="005C68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836" w:rsidRDefault="005C6836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7740"/>
    </w:tblGrid>
    <w:tr w:rsidR="005C6836" w:rsidTr="0018405C">
      <w:tc>
        <w:tcPr>
          <w:tcW w:w="2988" w:type="dxa"/>
        </w:tcPr>
        <w:p w:rsidR="005C6836" w:rsidRDefault="005C6836">
          <w:pPr>
            <w:pStyle w:val="Header"/>
          </w:pPr>
          <w:r>
            <w:rPr>
              <w:noProof/>
            </w:rPr>
            <w:drawing>
              <wp:inline distT="0" distB="0" distL="0" distR="0" wp14:anchorId="4B863B4E" wp14:editId="779DE9BD">
                <wp:extent cx="1336964" cy="699312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778" cy="699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:rsidR="005C6836" w:rsidRPr="00F53DDE" w:rsidRDefault="005C6836" w:rsidP="007146DF">
          <w:pPr>
            <w:pStyle w:val="Header"/>
            <w:spacing w:before="120" w:line="360" w:lineRule="auto"/>
            <w:jc w:val="right"/>
            <w:rPr>
              <w:sz w:val="18"/>
              <w:szCs w:val="18"/>
            </w:rPr>
          </w:pPr>
          <w:r w:rsidRPr="00F53DDE">
            <w:rPr>
              <w:sz w:val="18"/>
              <w:szCs w:val="18"/>
            </w:rPr>
            <w:t>e-Builder Web-Based Program Management System</w:t>
          </w:r>
        </w:p>
        <w:p w:rsidR="005C6836" w:rsidRPr="00F53DDE" w:rsidRDefault="00FC7E89" w:rsidP="00B26532">
          <w:pPr>
            <w:pStyle w:val="Header"/>
            <w:spacing w:line="360" w:lineRule="aut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PSB </w:t>
          </w:r>
          <w:r w:rsidR="003059BD">
            <w:rPr>
              <w:b/>
              <w:sz w:val="28"/>
              <w:szCs w:val="28"/>
            </w:rPr>
            <w:t>SOI</w:t>
          </w:r>
          <w:r w:rsidR="005C6836" w:rsidRPr="00F53DDE">
            <w:rPr>
              <w:b/>
              <w:sz w:val="28"/>
              <w:szCs w:val="28"/>
            </w:rPr>
            <w:t xml:space="preserve"> </w:t>
          </w:r>
          <w:r w:rsidR="00407226" w:rsidRPr="007B444F">
            <w:rPr>
              <w:b/>
              <w:sz w:val="28"/>
              <w:szCs w:val="28"/>
            </w:rPr>
            <w:t xml:space="preserve">Security </w:t>
          </w:r>
          <w:r w:rsidR="005C6836" w:rsidRPr="00F53DDE">
            <w:rPr>
              <w:b/>
              <w:sz w:val="28"/>
              <w:szCs w:val="28"/>
            </w:rPr>
            <w:t>Key Request Form</w:t>
          </w:r>
        </w:p>
      </w:tc>
    </w:tr>
  </w:tbl>
  <w:p w:rsidR="005C6836" w:rsidRDefault="005C6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64E"/>
    <w:multiLevelType w:val="hybridMultilevel"/>
    <w:tmpl w:val="DB56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36"/>
    <w:rsid w:val="0004180D"/>
    <w:rsid w:val="00067653"/>
    <w:rsid w:val="0009379F"/>
    <w:rsid w:val="00094705"/>
    <w:rsid w:val="000A7C49"/>
    <w:rsid w:val="00116951"/>
    <w:rsid w:val="001357AB"/>
    <w:rsid w:val="00137513"/>
    <w:rsid w:val="00175004"/>
    <w:rsid w:val="0018405C"/>
    <w:rsid w:val="00194AD4"/>
    <w:rsid w:val="001D1AAE"/>
    <w:rsid w:val="00216034"/>
    <w:rsid w:val="00217C57"/>
    <w:rsid w:val="0022175A"/>
    <w:rsid w:val="00223AAD"/>
    <w:rsid w:val="00230FC4"/>
    <w:rsid w:val="00231190"/>
    <w:rsid w:val="00276D63"/>
    <w:rsid w:val="002813C0"/>
    <w:rsid w:val="002B7987"/>
    <w:rsid w:val="002C40AA"/>
    <w:rsid w:val="002F08FA"/>
    <w:rsid w:val="003059BD"/>
    <w:rsid w:val="00322D1D"/>
    <w:rsid w:val="00350D8B"/>
    <w:rsid w:val="00367B99"/>
    <w:rsid w:val="00392C94"/>
    <w:rsid w:val="003B4F18"/>
    <w:rsid w:val="003C01C3"/>
    <w:rsid w:val="00407226"/>
    <w:rsid w:val="00424634"/>
    <w:rsid w:val="00440205"/>
    <w:rsid w:val="00446F47"/>
    <w:rsid w:val="00461D9F"/>
    <w:rsid w:val="004651DD"/>
    <w:rsid w:val="004843A9"/>
    <w:rsid w:val="004A52A0"/>
    <w:rsid w:val="004D1F28"/>
    <w:rsid w:val="004D22A2"/>
    <w:rsid w:val="00507D7B"/>
    <w:rsid w:val="00516E72"/>
    <w:rsid w:val="00523B67"/>
    <w:rsid w:val="00527FC4"/>
    <w:rsid w:val="00535ED7"/>
    <w:rsid w:val="00545F65"/>
    <w:rsid w:val="0055772B"/>
    <w:rsid w:val="00594466"/>
    <w:rsid w:val="005A1C68"/>
    <w:rsid w:val="005C6836"/>
    <w:rsid w:val="005E079F"/>
    <w:rsid w:val="00603B21"/>
    <w:rsid w:val="006327C0"/>
    <w:rsid w:val="006408F0"/>
    <w:rsid w:val="00652FA3"/>
    <w:rsid w:val="006A2AED"/>
    <w:rsid w:val="006B14CD"/>
    <w:rsid w:val="006C7D5D"/>
    <w:rsid w:val="006F61A8"/>
    <w:rsid w:val="007146DF"/>
    <w:rsid w:val="00783E83"/>
    <w:rsid w:val="007A7C00"/>
    <w:rsid w:val="007A7FA8"/>
    <w:rsid w:val="007C5182"/>
    <w:rsid w:val="007D418F"/>
    <w:rsid w:val="007E5E67"/>
    <w:rsid w:val="008412BA"/>
    <w:rsid w:val="00844B53"/>
    <w:rsid w:val="00872183"/>
    <w:rsid w:val="008C7DF3"/>
    <w:rsid w:val="008D74D4"/>
    <w:rsid w:val="008F09C0"/>
    <w:rsid w:val="00903F93"/>
    <w:rsid w:val="009168F4"/>
    <w:rsid w:val="009244C9"/>
    <w:rsid w:val="00935030"/>
    <w:rsid w:val="009B224E"/>
    <w:rsid w:val="009B725F"/>
    <w:rsid w:val="009C7E21"/>
    <w:rsid w:val="009D6560"/>
    <w:rsid w:val="009F13E5"/>
    <w:rsid w:val="009F5CAB"/>
    <w:rsid w:val="00A31FF6"/>
    <w:rsid w:val="00A433BB"/>
    <w:rsid w:val="00A71666"/>
    <w:rsid w:val="00A817E1"/>
    <w:rsid w:val="00A95817"/>
    <w:rsid w:val="00A9743F"/>
    <w:rsid w:val="00AA4435"/>
    <w:rsid w:val="00AC236F"/>
    <w:rsid w:val="00AC6F0A"/>
    <w:rsid w:val="00AF4E39"/>
    <w:rsid w:val="00AF5338"/>
    <w:rsid w:val="00AF5C71"/>
    <w:rsid w:val="00B26532"/>
    <w:rsid w:val="00B3521D"/>
    <w:rsid w:val="00B428F0"/>
    <w:rsid w:val="00B732BA"/>
    <w:rsid w:val="00B76FD9"/>
    <w:rsid w:val="00C00388"/>
    <w:rsid w:val="00C41BD8"/>
    <w:rsid w:val="00C4437D"/>
    <w:rsid w:val="00C47731"/>
    <w:rsid w:val="00C55A45"/>
    <w:rsid w:val="00C714C5"/>
    <w:rsid w:val="00C752E8"/>
    <w:rsid w:val="00C843BF"/>
    <w:rsid w:val="00C95094"/>
    <w:rsid w:val="00CC1271"/>
    <w:rsid w:val="00D0470B"/>
    <w:rsid w:val="00D24EAC"/>
    <w:rsid w:val="00D50BDD"/>
    <w:rsid w:val="00D75F41"/>
    <w:rsid w:val="00DA00DF"/>
    <w:rsid w:val="00DA13AC"/>
    <w:rsid w:val="00DA1C0A"/>
    <w:rsid w:val="00DA2968"/>
    <w:rsid w:val="00DA5904"/>
    <w:rsid w:val="00DD624F"/>
    <w:rsid w:val="00DD64CA"/>
    <w:rsid w:val="00DE4C3B"/>
    <w:rsid w:val="00E05004"/>
    <w:rsid w:val="00E14889"/>
    <w:rsid w:val="00E60997"/>
    <w:rsid w:val="00EB6324"/>
    <w:rsid w:val="00ED74E2"/>
    <w:rsid w:val="00F16635"/>
    <w:rsid w:val="00F17CF9"/>
    <w:rsid w:val="00F53DDE"/>
    <w:rsid w:val="00F53EFD"/>
    <w:rsid w:val="00F56314"/>
    <w:rsid w:val="00F57CF8"/>
    <w:rsid w:val="00F61E98"/>
    <w:rsid w:val="00F66C5A"/>
    <w:rsid w:val="00FC7E89"/>
    <w:rsid w:val="00FD7D0D"/>
    <w:rsid w:val="00FE25C1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DD4C11E-A7DD-41B4-9826-F7F5ED2B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F0A"/>
  </w:style>
  <w:style w:type="paragraph" w:styleId="Heading1">
    <w:name w:val="heading 1"/>
    <w:basedOn w:val="Normal"/>
    <w:next w:val="Normal"/>
    <w:link w:val="Heading1Char"/>
    <w:uiPriority w:val="9"/>
    <w:qFormat/>
    <w:rsid w:val="00DA2968"/>
    <w:pPr>
      <w:keepNext/>
      <w:keepLines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C5182"/>
    <w:pPr>
      <w:keepNext/>
      <w:keepLines/>
      <w:outlineLvl w:val="1"/>
    </w:pPr>
    <w:rPr>
      <w:rFonts w:ascii="Arial" w:eastAsiaTheme="majorEastAsia" w:hAnsi="Arial" w:cs="Arial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182"/>
    <w:pPr>
      <w:keepNext/>
      <w:keepLines/>
      <w:outlineLvl w:val="2"/>
    </w:pPr>
    <w:rPr>
      <w:rFonts w:ascii="Arial" w:eastAsiaTheme="maj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968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C5182"/>
    <w:rPr>
      <w:rFonts w:ascii="Arial" w:eastAsiaTheme="majorEastAsia" w:hAnsi="Arial" w:cs="Arial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182"/>
    <w:rPr>
      <w:rFonts w:ascii="Arial" w:eastAsiaTheme="maj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5C683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C6836"/>
  </w:style>
  <w:style w:type="paragraph" w:styleId="Footer">
    <w:name w:val="footer"/>
    <w:basedOn w:val="Normal"/>
    <w:link w:val="FooterChar"/>
    <w:uiPriority w:val="99"/>
    <w:unhideWhenUsed/>
    <w:rsid w:val="005C683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C6836"/>
  </w:style>
  <w:style w:type="paragraph" w:styleId="BalloonText">
    <w:name w:val="Balloon Text"/>
    <w:basedOn w:val="Normal"/>
    <w:link w:val="BalloonTextChar"/>
    <w:uiPriority w:val="99"/>
    <w:semiHidden/>
    <w:unhideWhenUsed/>
    <w:rsid w:val="005C683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83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D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6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1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uilder@getipa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uilder@getipa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ISTHA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Cohn, Carol</dc:creator>
  <cp:lastModifiedBy>Bailey, Shanel</cp:lastModifiedBy>
  <cp:revision>2</cp:revision>
  <dcterms:created xsi:type="dcterms:W3CDTF">2019-11-25T16:40:00Z</dcterms:created>
  <dcterms:modified xsi:type="dcterms:W3CDTF">2019-11-25T16:40:00Z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-1951800885</vt:i4>
  </property>
  <property fmtid="{D5CDD505-2E9C-101B-9397-08002B2CF9AE}" pid="4" name="_EmailSubject">
    <vt:lpwstr>PSB SOI Security Key Request Form - DRAFT</vt:lpwstr>
  </property>
  <property fmtid="{D5CDD505-2E9C-101B-9397-08002B2CF9AE}" pid="5" name="_AuthorEmail">
    <vt:lpwstr>squreshi@getipass.com</vt:lpwstr>
  </property>
  <property fmtid="{D5CDD505-2E9C-101B-9397-08002B2CF9AE}" pid="6" name="_AuthorEmailDisplayName">
    <vt:lpwstr>Qureshi, Safuddin</vt:lpwstr>
  </property>
  <property fmtid="{D5CDD505-2E9C-101B-9397-08002B2CF9AE}" pid="7" name="_ReviewingToolsShownOnce">
    <vt:lpwstr/>
  </property>
</Properties>
</file>